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24E" w:rsidRDefault="00A92CD8">
      <w:bookmarkStart w:id="0" w:name="_GoBack"/>
      <w:r>
        <w:t>В большинстве случаев прошлогоднюю сухую траву жгут, руководствуясь мифами о том, что это полезно и помогает удобрить почву золой. Однако последствия таких действий плачевны</w:t>
      </w:r>
      <w:r>
        <w:br/>
        <w:t>Сотрудниками Управления по СВАО Главного управления МЧС России по г. Москве регулярно проводится инструктажи с населением о пожарной безопасности.</w:t>
      </w:r>
      <w:r>
        <w:br/>
      </w:r>
      <w:bookmarkEnd w:id="0"/>
      <w:r>
        <w:t xml:space="preserve">Травяной пал – это настоящее стихийное бедствие. И всему виной — опасная и неразумная традиция поджигать весной сухую траву на полях: «как хорошо, быстро убрали прошлогоднюю траву и удобрили почву золой». Почему нельзя жечь траву весной и к чему это приводит: Разрушение экосистемы 1) </w:t>
      </w:r>
      <w:proofErr w:type="gramStart"/>
      <w:r>
        <w:t>В</w:t>
      </w:r>
      <w:proofErr w:type="gramEnd"/>
      <w:r>
        <w:t xml:space="preserve"> дикой природе все предусмотрено так, что бы трава, кустарники росли после зимы сами, без палов. В нашем климате трава перегнивает за зиму и не является преградой для молодой поросли, а со временем перегнивают и ветки. Кроме этого, ветки в траве - прекрасное место для гнездовий птиц. 3) Во время палов уже начинает расти трава, цветы. Кустарники начинают свой активный вегетативный период - т.е. растут, хотя невооруженным глазом этого и не видно. Таким образом, весенние палы вредят траве и кустарникам. После палов выживает и первой пускается в рост, заглушая ослабленную и почти загубленную другую флору, самая грубая, неприхотливая трава и бурьян.4) Погибают семена растений и самой травы над поверхностью земли и семена под землей, на земле. Семена каждого вида растений должны проходить определенный температурный режим для того, чтобы взойти. Даже незначительное отклонение от нормы может отразиться на их всхожести. Во время выжигания они просто погибают. Выживают лишь глубоко находящиеся в почве корневища растений. Но не все растения многолетние. Многие - однолетние и размножаются семенами. 5) </w:t>
      </w:r>
      <w:proofErr w:type="gramStart"/>
      <w:r>
        <w:t>В</w:t>
      </w:r>
      <w:proofErr w:type="gramEnd"/>
      <w:r>
        <w:t xml:space="preserve"> результате выжигания сухой травы обедняется видовой состав луговой растительности и животного мира. Везде, где прошли палы, не будет уже прежнего разнотравья, сорняки захватят освободившуюся территорию.</w:t>
      </w:r>
      <w:r>
        <w:br/>
        <w:t>Номер телефона службы спасения 101</w:t>
      </w:r>
    </w:p>
    <w:p w:rsidR="00C82729" w:rsidRDefault="00C82729"/>
    <w:p w:rsidR="00C82729" w:rsidRDefault="00C82729">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727.2pt">
            <v:imagedata r:id="rId4" o:title="1621670719272"/>
          </v:shape>
        </w:pict>
      </w:r>
    </w:p>
    <w:sectPr w:rsidR="00C827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3AF"/>
    <w:rsid w:val="000543AF"/>
    <w:rsid w:val="00523CAD"/>
    <w:rsid w:val="00A92CD8"/>
    <w:rsid w:val="00C82729"/>
    <w:rsid w:val="00D10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78FF3"/>
  <w15:chartTrackingRefBased/>
  <w15:docId w15:val="{4574607D-270C-4998-B694-432FA5CEF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292</Words>
  <Characters>1665</Characters>
  <Application>Microsoft Office Word</Application>
  <DocSecurity>0</DocSecurity>
  <Lines>13</Lines>
  <Paragraphs>3</Paragraphs>
  <ScaleCrop>false</ScaleCrop>
  <Company>Hewlett-Packard Company</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uruha</dc:creator>
  <cp:keywords/>
  <dc:description/>
  <cp:lastModifiedBy>кирилл скляров</cp:lastModifiedBy>
  <cp:revision>6</cp:revision>
  <dcterms:created xsi:type="dcterms:W3CDTF">2021-06-11T12:32:00Z</dcterms:created>
  <dcterms:modified xsi:type="dcterms:W3CDTF">2021-06-14T07:37:00Z</dcterms:modified>
</cp:coreProperties>
</file>